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FC14" w14:textId="3C27ED15" w:rsidR="00CF0610" w:rsidRPr="00484025" w:rsidRDefault="00933D2B" w:rsidP="00484025">
      <w:pPr>
        <w:bidi/>
        <w:spacing w:after="0" w:line="240" w:lineRule="auto"/>
        <w:jc w:val="mediumKashida"/>
        <w:rPr>
          <w:rFonts w:asciiTheme="minorBidi" w:eastAsia="Times New Roman" w:hAnsiTheme="minorBidi"/>
          <w:b/>
          <w:bCs/>
          <w:color w:val="050505"/>
          <w:sz w:val="40"/>
          <w:szCs w:val="40"/>
          <w:rtl/>
        </w:rPr>
      </w:pPr>
      <w:r w:rsidRPr="00484025">
        <w:rPr>
          <w:rFonts w:asciiTheme="minorBidi" w:hAnsiTheme="minorBid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2BF0EBA" wp14:editId="738BE923">
            <wp:simplePos x="0" y="0"/>
            <wp:positionH relativeFrom="page">
              <wp:posOffset>381000</wp:posOffset>
            </wp:positionH>
            <wp:positionV relativeFrom="margin">
              <wp:align>top</wp:align>
            </wp:positionV>
            <wp:extent cx="7134225" cy="18383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538C4" w14:textId="6EA877AA" w:rsidR="00484025" w:rsidRPr="00F670A8" w:rsidRDefault="00F670A8" w:rsidP="00484025">
      <w:pPr>
        <w:bidi/>
        <w:spacing w:after="120" w:line="240" w:lineRule="auto"/>
        <w:jc w:val="center"/>
        <w:rPr>
          <w:rFonts w:asciiTheme="minorBidi" w:hAnsiTheme="minorBidi" w:cs="PT Bold Heading"/>
          <w:color w:val="FF0000"/>
          <w:sz w:val="76"/>
          <w:szCs w:val="76"/>
          <w:rtl/>
          <w:lang w:bidi="ar-EG"/>
        </w:rPr>
      </w:pPr>
      <w:r w:rsidRPr="00F670A8">
        <w:rPr>
          <w:rFonts w:asciiTheme="minorBidi" w:hAnsiTheme="minorBidi" w:cs="PT Bold Heading"/>
          <w:color w:val="FF0000"/>
          <w:sz w:val="76"/>
          <w:szCs w:val="76"/>
          <w:rtl/>
          <w:lang w:bidi="ar-EG"/>
        </w:rPr>
        <w:t xml:space="preserve">تعزيز دور </w:t>
      </w:r>
      <w:r w:rsidRPr="00F670A8">
        <w:rPr>
          <w:rFonts w:asciiTheme="minorBidi" w:hAnsiTheme="minorBidi" w:cs="PT Bold Heading" w:hint="cs"/>
          <w:color w:val="FF0000"/>
          <w:sz w:val="76"/>
          <w:szCs w:val="76"/>
          <w:rtl/>
          <w:lang w:bidi="ar-EG"/>
        </w:rPr>
        <w:t>الهوية،</w:t>
      </w:r>
      <w:r w:rsidRPr="00F670A8">
        <w:rPr>
          <w:rFonts w:asciiTheme="minorBidi" w:hAnsiTheme="minorBidi" w:cs="PT Bold Heading"/>
          <w:color w:val="FF0000"/>
          <w:sz w:val="76"/>
          <w:szCs w:val="76"/>
          <w:rtl/>
          <w:lang w:bidi="ar-EG"/>
        </w:rPr>
        <w:t xml:space="preserve"> ودورها </w:t>
      </w:r>
      <w:r w:rsidRPr="00F670A8">
        <w:rPr>
          <w:rFonts w:asciiTheme="minorBidi" w:hAnsiTheme="minorBidi" w:cs="PT Bold Heading" w:hint="cs"/>
          <w:color w:val="FF0000"/>
          <w:sz w:val="76"/>
          <w:szCs w:val="76"/>
          <w:rtl/>
          <w:lang w:bidi="ar-EG"/>
        </w:rPr>
        <w:t>في</w:t>
      </w:r>
      <w:r w:rsidRPr="00F670A8">
        <w:rPr>
          <w:rFonts w:asciiTheme="minorBidi" w:hAnsiTheme="minorBidi" w:cs="PT Bold Heading"/>
          <w:color w:val="FF0000"/>
          <w:sz w:val="76"/>
          <w:szCs w:val="76"/>
          <w:rtl/>
          <w:lang w:bidi="ar-EG"/>
        </w:rPr>
        <w:t xml:space="preserve"> صناعة </w:t>
      </w:r>
      <w:r w:rsidRPr="00F670A8">
        <w:rPr>
          <w:rFonts w:asciiTheme="minorBidi" w:hAnsiTheme="minorBidi" w:cs="PT Bold Heading" w:hint="cs"/>
          <w:color w:val="FF0000"/>
          <w:sz w:val="76"/>
          <w:szCs w:val="76"/>
          <w:rtl/>
          <w:lang w:bidi="ar-EG"/>
        </w:rPr>
        <w:t>الحضارة،</w:t>
      </w:r>
      <w:r w:rsidR="00933D2B" w:rsidRPr="00F670A8">
        <w:rPr>
          <w:rFonts w:asciiTheme="minorBidi" w:hAnsiTheme="minorBidi" w:cs="PT Bold Heading" w:hint="cs"/>
          <w:color w:val="FF0000"/>
          <w:sz w:val="76"/>
          <w:szCs w:val="76"/>
          <w:rtl/>
          <w:lang w:bidi="ar-EG"/>
        </w:rPr>
        <w:t xml:space="preserve"> للشيخ خالد القط</w:t>
      </w:r>
    </w:p>
    <w:p w14:paraId="65155E72" w14:textId="77777777" w:rsidR="00484025" w:rsidRDefault="00484025" w:rsidP="00484025">
      <w:pPr>
        <w:bidi/>
        <w:spacing w:after="0" w:line="240" w:lineRule="auto"/>
        <w:jc w:val="mediumKashida"/>
        <w:outlineLvl w:val="1"/>
        <w:rPr>
          <w:rFonts w:asciiTheme="minorBidi" w:hAnsiTheme="minorBidi"/>
          <w:b/>
          <w:bCs/>
          <w:sz w:val="40"/>
          <w:szCs w:val="40"/>
        </w:rPr>
      </w:pPr>
    </w:p>
    <w:p w14:paraId="7DEC4542" w14:textId="532E71DB" w:rsidR="00CF0610" w:rsidRPr="00484025" w:rsidRDefault="00933D2B" w:rsidP="00484025">
      <w:pPr>
        <w:bidi/>
        <w:spacing w:after="0" w:line="240" w:lineRule="auto"/>
        <w:jc w:val="center"/>
        <w:outlineLvl w:val="1"/>
        <w:rPr>
          <w:rFonts w:asciiTheme="minorBidi" w:hAnsiTheme="minorBidi"/>
          <w:b/>
          <w:bCs/>
          <w:sz w:val="40"/>
          <w:szCs w:val="40"/>
          <w:rtl/>
        </w:rPr>
      </w:pPr>
      <w:r w:rsidRPr="00484025">
        <w:rPr>
          <w:rFonts w:asciiTheme="minorBidi" w:hAnsiTheme="minorBidi" w:hint="cs"/>
          <w:b/>
          <w:bCs/>
          <w:sz w:val="40"/>
          <w:szCs w:val="40"/>
          <w:rtl/>
        </w:rPr>
        <w:t>بتاريخ:</w:t>
      </w: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="00F670A8">
        <w:rPr>
          <w:rFonts w:asciiTheme="minorBidi" w:hAnsiTheme="minorBidi" w:hint="cs"/>
          <w:b/>
          <w:bCs/>
          <w:sz w:val="40"/>
          <w:szCs w:val="40"/>
          <w:rtl/>
        </w:rPr>
        <w:t>7 رمضان</w:t>
      </w:r>
      <w:r w:rsidR="00CF0610" w:rsidRPr="00484025">
        <w:rPr>
          <w:rFonts w:asciiTheme="minorBidi" w:hAnsiTheme="minorBidi"/>
          <w:b/>
          <w:bCs/>
          <w:sz w:val="40"/>
          <w:szCs w:val="40"/>
          <w:rtl/>
        </w:rPr>
        <w:t xml:space="preserve"> 1446هــ </w:t>
      </w:r>
      <w:r w:rsidRPr="00484025">
        <w:rPr>
          <w:rFonts w:asciiTheme="minorBidi" w:hAnsiTheme="minorBidi" w:hint="cs"/>
          <w:b/>
          <w:bCs/>
          <w:sz w:val="40"/>
          <w:szCs w:val="40"/>
          <w:rtl/>
        </w:rPr>
        <w:t xml:space="preserve">– </w:t>
      </w:r>
      <w:r w:rsidR="00F670A8">
        <w:rPr>
          <w:rFonts w:asciiTheme="minorBidi" w:hAnsiTheme="minorBidi" w:hint="cs"/>
          <w:b/>
          <w:bCs/>
          <w:sz w:val="40"/>
          <w:szCs w:val="40"/>
          <w:rtl/>
        </w:rPr>
        <w:t>7 مارس</w:t>
      </w:r>
      <w:r w:rsidR="00CF0610" w:rsidRPr="00484025">
        <w:rPr>
          <w:rFonts w:asciiTheme="minorBidi" w:hAnsiTheme="minorBidi"/>
          <w:b/>
          <w:bCs/>
          <w:sz w:val="40"/>
          <w:szCs w:val="40"/>
          <w:rtl/>
        </w:rPr>
        <w:t xml:space="preserve"> 202</w:t>
      </w:r>
      <w:r w:rsidR="00484025">
        <w:rPr>
          <w:rFonts w:asciiTheme="minorBidi" w:hAnsiTheme="minorBidi" w:hint="cs"/>
          <w:b/>
          <w:bCs/>
          <w:sz w:val="40"/>
          <w:szCs w:val="40"/>
          <w:rtl/>
        </w:rPr>
        <w:t>5</w:t>
      </w:r>
      <w:r w:rsidR="00CF0610" w:rsidRPr="00484025">
        <w:rPr>
          <w:rFonts w:asciiTheme="minorBidi" w:hAnsiTheme="minorBidi"/>
          <w:b/>
          <w:bCs/>
          <w:sz w:val="40"/>
          <w:szCs w:val="40"/>
          <w:rtl/>
        </w:rPr>
        <w:t>م</w:t>
      </w:r>
    </w:p>
    <w:p w14:paraId="32954C48" w14:textId="733576A4" w:rsidR="00484025" w:rsidRPr="00484025" w:rsidRDefault="001E3AE7" w:rsidP="00484025">
      <w:pPr>
        <w:bidi/>
        <w:spacing w:after="0"/>
        <w:jc w:val="center"/>
        <w:rPr>
          <w:rFonts w:asciiTheme="minorBidi" w:hAnsiTheme="minorBidi"/>
          <w:sz w:val="40"/>
          <w:szCs w:val="40"/>
        </w:rPr>
      </w:pPr>
      <w:r w:rsidRPr="00484025">
        <w:rPr>
          <w:rFonts w:asciiTheme="minorBidi" w:hAnsiTheme="minorBidi"/>
          <w:sz w:val="40"/>
          <w:szCs w:val="40"/>
        </w:rPr>
        <w:t>"""""""""""""""""""""""""</w:t>
      </w:r>
    </w:p>
    <w:p w14:paraId="07DF297B" w14:textId="49E52690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>الحمد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لله رب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العالمين،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نحمده تعالى حمد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الشاكرين،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ونشكره شكر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الحامدين.</w:t>
      </w:r>
    </w:p>
    <w:p w14:paraId="1746F99A" w14:textId="5F6F3F88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وأشهد أن لا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إله إلا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الله، وحده لا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شريك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له،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له الملك وله الحمد يحيي و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يميت،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وهو على كل شيء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قدير،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القائل في كتابه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العزيز ((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ٱدۡخُلُوا</w:t>
      </w:r>
      <w:proofErr w:type="spellEnd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۟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مِصۡرَ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إِن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شَاۤءَ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للَّهُ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ءَامِنِینَ</w:t>
      </w:r>
      <w:proofErr w:type="spellEnd"/>
      <w:r w:rsidRPr="00727008">
        <w:rPr>
          <w:rFonts w:ascii="Sakkal Majalla" w:hAnsi="Sakkal Majalla" w:cs="Sakkal Majalla" w:hint="cs"/>
          <w:color w:val="FF0000"/>
          <w:sz w:val="44"/>
          <w:szCs w:val="44"/>
          <w:rtl/>
        </w:rPr>
        <w:t>)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) سورة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 xml:space="preserve">يوسف </w:t>
      </w:r>
      <w:r w:rsidRPr="00727008">
        <w:rPr>
          <w:rFonts w:ascii="Sakkal Majalla" w:hAnsi="Sakkal Majalla" w:cs="Sakkal Majalla"/>
          <w:sz w:val="44"/>
          <w:szCs w:val="44"/>
          <w:rtl/>
        </w:rPr>
        <w:t>(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99</w:t>
      </w:r>
      <w:r w:rsidRPr="00727008">
        <w:rPr>
          <w:rFonts w:ascii="Sakkal Majalla" w:hAnsi="Sakkal Majalla" w:cs="Sakkal Majalla"/>
          <w:sz w:val="44"/>
          <w:szCs w:val="44"/>
          <w:rtl/>
        </w:rPr>
        <w:t>)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18E238FA" w14:textId="002A88D9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وأشهد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أن سيدنا محمداً عبده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ورسوله،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وصفيه من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خلقه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وخليله،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اللهم صل وسلم وزد وبارك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عليه،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وعلى </w:t>
      </w:r>
      <w:proofErr w:type="spellStart"/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آ</w:t>
      </w:r>
      <w:r w:rsidRPr="00727008">
        <w:rPr>
          <w:rFonts w:ascii="Sakkal Majalla" w:hAnsi="Sakkal Majalla" w:cs="Sakkal Majalla"/>
          <w:sz w:val="44"/>
          <w:szCs w:val="44"/>
          <w:rtl/>
        </w:rPr>
        <w:t>له</w:t>
      </w:r>
      <w:proofErr w:type="spellEnd"/>
      <w:r w:rsidRPr="00727008">
        <w:rPr>
          <w:rFonts w:ascii="Sakkal Majalla" w:hAnsi="Sakkal Majalla" w:cs="Sakkal Majalla"/>
          <w:sz w:val="44"/>
          <w:szCs w:val="44"/>
          <w:rtl/>
        </w:rPr>
        <w:t xml:space="preserve"> وصحبه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أجمعين،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حق قدره ومقداره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العظيم.</w:t>
      </w:r>
    </w:p>
    <w:p w14:paraId="39B092DB" w14:textId="6EF98185" w:rsidR="00F670A8" w:rsidRPr="009B79EC" w:rsidRDefault="00F670A8" w:rsidP="009B79EC">
      <w:pPr>
        <w:bidi/>
        <w:spacing w:after="120" w:line="240" w:lineRule="auto"/>
        <w:jc w:val="center"/>
        <w:rPr>
          <w:rFonts w:ascii="Sakkal Majalla" w:hAnsi="Sakkal Majalla" w:cs="PT Bold Heading"/>
          <w:sz w:val="48"/>
          <w:szCs w:val="48"/>
        </w:rPr>
      </w:pPr>
      <w:r w:rsidRPr="009B79EC">
        <w:rPr>
          <w:rFonts w:ascii="Sakkal Majalla" w:hAnsi="Sakkal Majalla" w:cs="PT Bold Heading"/>
          <w:sz w:val="48"/>
          <w:szCs w:val="48"/>
          <w:rtl/>
        </w:rPr>
        <w:t>أما بعد</w:t>
      </w:r>
    </w:p>
    <w:p w14:paraId="45FEB2B3" w14:textId="32A3524F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أيها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المسلمون، إن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وطناً حباه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الله سبحانه وتعالى بسمات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وخصائص، لا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تجدها 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غيره من أوطان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الأرض،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لهو وطن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غال،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يستحق منا أن نبذل أقصى ما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وسعنا </w:t>
      </w:r>
      <w:r w:rsidRPr="00727008">
        <w:rPr>
          <w:rFonts w:ascii="Sakkal Majalla" w:hAnsi="Sakkal Majalla" w:cs="Sakkal Majalla"/>
          <w:sz w:val="44"/>
          <w:szCs w:val="44"/>
          <w:rtl/>
        </w:rPr>
        <w:lastRenderedPageBreak/>
        <w:t xml:space="preserve">من أجل رقيه ورفعته والمحافظة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عليه،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والمحافظة على هويته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يتميز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بها عن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كل بلدان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الدنيا،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فما بالك </w:t>
      </w:r>
      <w:r w:rsidRPr="00727008">
        <w:rPr>
          <w:rFonts w:ascii="Sakkal Majalla" w:hAnsi="Sakkal Majalla" w:cs="Sakkal Majalla" w:hint="eastAsia"/>
          <w:sz w:val="44"/>
          <w:szCs w:val="44"/>
          <w:rtl/>
        </w:rPr>
        <w:t>إذا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كان هذا الوطن هو مصر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الغالية،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حباها الله سبحانه وتعالى بكل المقومات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والأسس،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تجعلها أشبه ما تكون بمنارة مضيئة وسط الدنيا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كلها.</w:t>
      </w:r>
    </w:p>
    <w:p w14:paraId="571A6062" w14:textId="2562AFA4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ولم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لا، أيها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المسلمون، وقد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توفرت لها كل المقومات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تجعلها دولة ذات هوية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وحضارة، لا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ينكر ذلك إلا من ينكر ضوء الشمس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وضح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النهار.</w:t>
      </w:r>
    </w:p>
    <w:p w14:paraId="29F063E6" w14:textId="24058536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أيها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المسلمون، إنها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مصر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 أعلى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الله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ذكرها، وخلًد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اسمها، بذكرها 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الكتب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السماوية،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التوراة والإنجيل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والقرآن.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فمصر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هي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الدولة الوحيدة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ذكرت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القرآن الكريم صراحة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أربع مرات كقوله تعالى </w:t>
      </w:r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((وَنَادَىٰ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فِرۡعَوۡنُ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فِ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قَوۡمِهِ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ۦ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قَالَ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یَ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ـٰقَوۡمِ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أَلَ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یۡ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سَ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لِ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مُلۡكُ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مِصۡرَ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وَهَـٰذِهِ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لۡأَنۡهَـٰرُ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تَجۡرِ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مِن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تَحۡتِ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یۤۚ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أَفَلَا </w:t>
      </w:r>
      <w:proofErr w:type="spellStart"/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تُبۡصِرُونَ</w:t>
      </w:r>
      <w:proofErr w:type="spellEnd"/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)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)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سورة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الزخرف 51.</w:t>
      </w:r>
    </w:p>
    <w:p w14:paraId="06352F4C" w14:textId="76FC0CA2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كما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ورد ذكرها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تلميحاً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حوالي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ثلاثين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مرة، وهو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أمر لم يتحقق لغيرها كقوله تعالى </w:t>
      </w:r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((وَشَجَرَة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تَخۡرُجُ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مِن طُورِ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سَ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یۡ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نَاۤءَ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تَنۢبُتُ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بِ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لدُّهۡنِ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وَصِبۡغ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ࣲ </w:t>
      </w:r>
      <w:proofErr w:type="spellStart"/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لّلۡـَٔاكِلِینَ</w:t>
      </w:r>
      <w:proofErr w:type="spellEnd"/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)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)</w:t>
      </w:r>
      <w:r w:rsidRPr="00727008">
        <w:rPr>
          <w:rFonts w:ascii="Sakkal Majalla" w:hAnsi="Sakkal Majalla" w:cs="Sakkal Majalla"/>
          <w:color w:val="FF0000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سورة المؤمنون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20.</w:t>
      </w:r>
    </w:p>
    <w:p w14:paraId="416427B0" w14:textId="0DE5231A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b/>
          <w:bCs/>
          <w:color w:val="00B0F0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إنها مصر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أوصى بها سيدنا محمد صلى الله عليه وسلم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خيراً،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ففي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صحيح مسلم من حديث أبي ذر الغفاري رضي الله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عنه،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أنه قال صلى الله عليه وسلم </w:t>
      </w:r>
      <w:r w:rsidR="009B79EC" w:rsidRPr="00727008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:( </w:t>
      </w:r>
      <w:r w:rsidR="009B79EC" w:rsidRPr="00727008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(</w:t>
      </w:r>
      <w:r w:rsidR="009B79EC" w:rsidRPr="00727008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إنَّكُمْ</w:t>
      </w:r>
      <w:r w:rsidRPr="00727008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سَتَفْتَحُونَ مِصْرَ وهي أرْضٌ يُسَمّى فيها القِيراطُ، فإذا فَتَحْتُمُوها فأحْسِنُوا إلى أهْلِها، فإن</w:t>
      </w:r>
      <w:r w:rsidRPr="00727008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َّ</w:t>
      </w:r>
      <w:r w:rsidRPr="00727008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لهمْ ذِمَّةً ورَحِمًا، أوْ قالَ ذِمَّةً </w:t>
      </w:r>
      <w:r w:rsidR="009B79EC" w:rsidRPr="00727008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وصِهْرًا)</w:t>
      </w:r>
      <w:r w:rsidRPr="00727008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)</w:t>
      </w:r>
      <w:r w:rsidR="009B79EC" w:rsidRPr="00727008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.</w:t>
      </w:r>
    </w:p>
    <w:p w14:paraId="3A5363CE" w14:textId="017FBED3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أيها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إن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أي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دولة يكون لها هويتها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المستقلة،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يتطلب ذلك عدة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أمور،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من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أهمها،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العقيدة التي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تقوم على الإيمان بالله عز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وجل، والذي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ينظر لمصر عبر تاريخها الطويل يجد أنها احتضنت كل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الأديان،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بل وكانت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هي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الملاذ لكثير من رسل الله عليهم السلام.</w:t>
      </w:r>
    </w:p>
    <w:p w14:paraId="2C2899A6" w14:textId="560E9C4D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lastRenderedPageBreak/>
        <w:t xml:space="preserve">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فسيدنا إدريس عليه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السلام هو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مصري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النشأة ولد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وعاش على تراب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هذا الوطن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الغالي،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قال تعالى </w:t>
      </w:r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((</w:t>
      </w:r>
      <w:proofErr w:type="spellStart"/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وَٱذۡكُرۡ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فِ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لۡكِتَـٰبِ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إِدۡرِ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سَۚ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إِنَّهُ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كَانَ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صِدِّ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ق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ࣰا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نَّبِ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یّ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ࣰا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۝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وَرَفَعۡنَـٰهُ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مَكَانًا </w:t>
      </w:r>
      <w:r w:rsidR="009B79EC"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عَلِیًّا)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) 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سورة مريم 56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و57.</w:t>
      </w:r>
    </w:p>
    <w:p w14:paraId="2C9B378B" w14:textId="1185D33D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* وزارها خليل الرحمن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إبراهيم،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بل وأهداه ملكها   السيدة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هاجر،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التي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أ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نجبت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له نبي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الله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إسماعيل </w:t>
      </w:r>
      <w:r w:rsidR="009B79EC" w:rsidRPr="00727008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عليه السلام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59AE98DA" w14:textId="5B77DA16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>أما كليم الله موسى عليه السلام، فقد كانت حياته كلها مرتبطة بمصر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، حتى إن رب العالمين اختص أرض سيناء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الحبيبة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للتجلي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عليها دون غيرها، قال تعالى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: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((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وَلَمَّا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جَاۤءَ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مُوسَىٰ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لِمِ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قَـٰتِنَا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وَكَلَّمَهُ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رَبُّهُ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قَالَ رَبِّ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أَرِنِ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یۤ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أَنظُرۡ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إِلَ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یۡ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كَۚ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قَالَ لَن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تَرَىٰنِ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وَلَـٰكِنِ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نظُرۡ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إِلَى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لۡجَبَلِ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فَإِنِ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سۡتَقَرَّ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مَكَانَهُ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فَسَوۡفَ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تَرَىٰنِ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یۚ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فَلَمَّا تَجَلَّىٰ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رَبُّهُ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لِلۡجَبَلِ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جَعَلَهُ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دَكࣰّا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وَخَرَّ مُوسَىٰ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صَعِقࣰاۚ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فَلَمَّاۤ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أَفَاقَ قَالَ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سُبۡحَـٰنَكَ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تُبۡتُ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إِلَ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یۡ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كَ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وَأَنَا۠ أَوَّلُ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لۡمُؤۡمِنِ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نَ</w:t>
      </w:r>
      <w:proofErr w:type="spellEnd"/>
      <w:r w:rsidRPr="00727008">
        <w:rPr>
          <w:rFonts w:ascii="Sakkal Majalla" w:hAnsi="Sakkal Majalla" w:cs="Sakkal Majalla"/>
          <w:sz w:val="44"/>
          <w:szCs w:val="44"/>
          <w:rtl/>
        </w:rPr>
        <w:t>)) سورة الأعراف ( 143 ).</w:t>
      </w:r>
    </w:p>
    <w:p w14:paraId="1A2AB65E" w14:textId="2F8B615C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*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كما كان لسيدنا عيسى عليه السلام وأمه البتول رحلة إلى أرض </w:t>
      </w:r>
      <w:r w:rsidR="009B79EC"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مصر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وقيل 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هي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المراد من قوله تعالى </w:t>
      </w:r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((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وَجَعَلۡنَا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ٱ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بۡنَ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مَرۡ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یَ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مَ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وَأُمَّهُ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ۥۤ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ءَا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یَ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ة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وَءَاوَ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یۡ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نَـٰهُمَاۤ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إِلَىٰ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رَبۡوَة</w:t>
      </w:r>
      <w:proofErr w:type="spellEnd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ࣲ ذَاتِ قَرَارࣲ </w:t>
      </w:r>
      <w:proofErr w:type="spellStart"/>
      <w:r w:rsidRPr="00727008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وَمَعِ</w:t>
      </w:r>
      <w:r w:rsidRPr="00727008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ی</w:t>
      </w:r>
      <w:r w:rsidRPr="00727008">
        <w:rPr>
          <w:rFonts w:ascii="Sakkal Majalla" w:hAnsi="Sakkal Majalla" w:cs="Sakkal Majalla" w:hint="eastAsia"/>
          <w:b/>
          <w:bCs/>
          <w:color w:val="FF0000"/>
          <w:sz w:val="44"/>
          <w:szCs w:val="44"/>
          <w:rtl/>
        </w:rPr>
        <w:t>ن</w:t>
      </w:r>
      <w:proofErr w:type="spellEnd"/>
      <w:r w:rsidRPr="00727008">
        <w:rPr>
          <w:rFonts w:ascii="Sakkal Majalla" w:hAnsi="Sakkal Majalla" w:cs="Sakkal Majalla"/>
          <w:sz w:val="44"/>
          <w:szCs w:val="44"/>
          <w:rtl/>
        </w:rPr>
        <w:t>ࣲ))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/>
          <w:sz w:val="44"/>
          <w:szCs w:val="44"/>
          <w:rtl/>
        </w:rPr>
        <w:t>[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المؤمنون 50</w:t>
      </w:r>
      <w:r w:rsidRPr="00727008">
        <w:rPr>
          <w:rFonts w:ascii="Sakkal Majalla" w:hAnsi="Sakkal Majalla" w:cs="Sakkal Majalla"/>
          <w:sz w:val="44"/>
          <w:szCs w:val="44"/>
          <w:rtl/>
        </w:rPr>
        <w:t>]</w:t>
      </w:r>
      <w:r w:rsidR="009B79EC" w:rsidRPr="00727008"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73A2FF73" w14:textId="6EFE72E0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*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كما كانت مصر حصناً حصيناً للإسلام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والمسلمين،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وكان لها دور بارز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المحافظة على التراث والهوية الإسلامية بوجه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عام، فكانت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جامعة الأزهر الشريف عبر تاريخها الطويل معيناً لا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ينضب،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من العلماء اللذين حملوا مشاعل النور والهدى إلى كل أرجاء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الدنيا.</w:t>
      </w:r>
    </w:p>
    <w:p w14:paraId="4F2ECDAC" w14:textId="1BCEE2C1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أيها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من أهم ركائز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الهوية،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أن تكون الدولة لها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تاريخ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، أروني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أي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دولة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العالم تمتد جذورها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اعماق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التاريخ إلى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سبعة آلاف عام من الحضارة والرقى </w:t>
      </w:r>
      <w:proofErr w:type="gramStart"/>
      <w:r w:rsidRPr="00727008">
        <w:rPr>
          <w:rFonts w:ascii="Sakkal Majalla" w:hAnsi="Sakkal Majalla" w:cs="Sakkal Majalla" w:hint="cs"/>
          <w:sz w:val="44"/>
          <w:szCs w:val="44"/>
          <w:rtl/>
        </w:rPr>
        <w:t>كمصر؟.</w:t>
      </w:r>
      <w:proofErr w:type="gramEnd"/>
    </w:p>
    <w:p w14:paraId="519512BB" w14:textId="63510413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lastRenderedPageBreak/>
        <w:t>كذلك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من مقومات الهوية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 xml:space="preserve">المصرية،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أننا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دولة ذات ثقافة وطبيعة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خاصة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حيث يعيش المسلمون وشركاؤهم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الوطن من الإخوة المسيحين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جو من الود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والحب،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وأن مصر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ملك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للجميع،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ليس هناك تمييز على أساس الدين أو غيره.</w:t>
      </w:r>
    </w:p>
    <w:p w14:paraId="5EFC6234" w14:textId="5243AE5A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 w:hint="eastAsia"/>
          <w:sz w:val="44"/>
          <w:szCs w:val="44"/>
          <w:rtl/>
        </w:rPr>
        <w:t>كما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أن 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وجود اللغة العربية كلغة مشتركة بين كل المواطنين ساهمت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تكوين الهوية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المصرية،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 xml:space="preserve"> بل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وضرب المصريون أروع الأمثلة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تمسكهم واعتزازهم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بلغتهم، مقارنة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بغيرهم من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الدول الأخرى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الذين تأثرت لغتهم العربية جراء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احتلال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بعض الدول الأجنبية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لهم، أما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مصر فقد مر بها الإنجليز والفرنسيون، فلم يستطيعوا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أن يؤثروا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مثقال ذرة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لغتنا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العربية، بل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العكس هو الصحيح، كل من يتعامل مع المصرين لابد وأن يقتبس منهم، ويتأثر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بثقافتهم وعاداتهم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وتقاليدهم.</w:t>
      </w:r>
    </w:p>
    <w:p w14:paraId="13504FAB" w14:textId="647E207B" w:rsidR="00F670A8" w:rsidRPr="00727008" w:rsidRDefault="00F670A8" w:rsidP="00F670A8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</w:rPr>
      </w:pPr>
      <w:r w:rsidRPr="00727008">
        <w:rPr>
          <w:rFonts w:ascii="Sakkal Majalla" w:hAnsi="Sakkal Majalla" w:cs="PT Bold Heading" w:hint="eastAsia"/>
          <w:sz w:val="44"/>
          <w:szCs w:val="44"/>
          <w:rtl/>
        </w:rPr>
        <w:t>الخطبة</w:t>
      </w:r>
      <w:r w:rsidRPr="00727008">
        <w:rPr>
          <w:rFonts w:ascii="Sakkal Majalla" w:hAnsi="Sakkal Majalla" w:cs="PT Bold Heading"/>
          <w:sz w:val="44"/>
          <w:szCs w:val="44"/>
          <w:rtl/>
        </w:rPr>
        <w:t xml:space="preserve"> الثانية</w:t>
      </w:r>
    </w:p>
    <w:p w14:paraId="0B0D0062" w14:textId="7130496F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أيها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وهكذا فنحن دولة ذات هوية مميزة عن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غيرنا،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ولنا تاريخ شامخ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يجعلنا نفخر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به بين كل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الأمم،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وهذا يتطلب منا </w:t>
      </w:r>
    </w:p>
    <w:p w14:paraId="0CD457FE" w14:textId="6689953C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b/>
          <w:bCs/>
          <w:sz w:val="44"/>
          <w:szCs w:val="44"/>
        </w:rPr>
      </w:pP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اولاً: أن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نحافظ على هذه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الهوية،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proofErr w:type="gramStart"/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>وأن لا</w:t>
      </w:r>
      <w:proofErr w:type="gramEnd"/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نسمح لأحد بالاقتراب منها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.</w:t>
      </w:r>
    </w:p>
    <w:p w14:paraId="44F2E3C2" w14:textId="749E72C6" w:rsidR="00F670A8" w:rsidRPr="00727008" w:rsidRDefault="00F670A8" w:rsidP="00F670A8">
      <w:pPr>
        <w:bidi/>
        <w:spacing w:after="120" w:line="240" w:lineRule="auto"/>
        <w:jc w:val="mediumKashida"/>
        <w:rPr>
          <w:rFonts w:ascii="Sakkal Majalla" w:hAnsi="Sakkal Majalla" w:cs="Sakkal Majalla"/>
          <w:sz w:val="44"/>
          <w:szCs w:val="44"/>
        </w:rPr>
      </w:pP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ثانياً: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أن نعمل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جاهدين على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رفعة وبناء</w:t>
      </w:r>
      <w:r w:rsidRPr="00727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حضارة تليق بهذا الوطن </w:t>
      </w:r>
      <w:r w:rsidRPr="00727008">
        <w:rPr>
          <w:rFonts w:ascii="Sakkal Majalla" w:hAnsi="Sakkal Majalla" w:cs="Sakkal Majalla" w:hint="cs"/>
          <w:b/>
          <w:bCs/>
          <w:sz w:val="44"/>
          <w:szCs w:val="44"/>
          <w:rtl/>
        </w:rPr>
        <w:t>الغالي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وكما كان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لنا تاريخ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الماضي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يتحدث عنه العالم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كله،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ينبغي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أن يكون لنا دور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حضاري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معاصر،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وهذا لا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يتأتى إلا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إذا بذل كل منا أقصى ما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وسعه واتقن عمله كما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ينبغي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انطلاقاً من قوله صلى الله عليه و</w:t>
      </w:r>
      <w:r w:rsidRPr="00727008">
        <w:rPr>
          <w:rFonts w:ascii="Sakkal Majalla" w:hAnsi="Sakkal Majalla" w:cs="Sakkal Majalla" w:hint="eastAsia"/>
          <w:sz w:val="44"/>
          <w:szCs w:val="44"/>
          <w:rtl/>
        </w:rPr>
        <w:t>سلم</w:t>
      </w:r>
      <w:r w:rsidRPr="00727008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((</w:t>
      </w:r>
      <w:r w:rsidRPr="00727008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إنَّ</w:t>
      </w:r>
      <w:r w:rsidRPr="00727008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اللهَ يحِبُّ إذا عمِلَ أحدُكم عملًا أنْ يُتقِنَه</w:t>
      </w:r>
      <w:r w:rsidRPr="00727008">
        <w:rPr>
          <w:rFonts w:ascii="Sakkal Majalla" w:hAnsi="Sakkal Majalla" w:cs="Sakkal Majalla"/>
          <w:sz w:val="44"/>
          <w:szCs w:val="44"/>
          <w:rtl/>
        </w:rPr>
        <w:t>))</w:t>
      </w:r>
      <w:r w:rsidRPr="00727008"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461705AA" w14:textId="74BC41EE" w:rsidR="004519FC" w:rsidRPr="00F670A8" w:rsidRDefault="00F670A8" w:rsidP="00F670A8">
      <w:pPr>
        <w:bidi/>
        <w:spacing w:after="120" w:line="240" w:lineRule="auto"/>
        <w:jc w:val="center"/>
        <w:rPr>
          <w:rFonts w:ascii="Sakkal Majalla" w:hAnsi="Sakkal Majalla" w:cs="PT Bold Heading"/>
          <w:sz w:val="42"/>
          <w:szCs w:val="42"/>
          <w:rtl/>
        </w:rPr>
      </w:pPr>
      <w:r w:rsidRPr="00F670A8">
        <w:rPr>
          <w:rFonts w:ascii="Sakkal Majalla" w:hAnsi="Sakkal Majalla" w:cs="PT Bold Heading"/>
          <w:sz w:val="42"/>
          <w:szCs w:val="42"/>
          <w:rtl/>
        </w:rPr>
        <w:t>نسأل الله سبحانه وتعالى أن يحفظ مصرنا الحبيبة من كل سوء وشر</w:t>
      </w:r>
    </w:p>
    <w:p w14:paraId="4737B05E" w14:textId="09895631" w:rsidR="00F670A8" w:rsidRPr="00F670A8" w:rsidRDefault="00F670A8" w:rsidP="00F670A8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i/>
          <w:iCs/>
          <w:color w:val="FF0000"/>
          <w:sz w:val="46"/>
          <w:szCs w:val="46"/>
        </w:rPr>
      </w:pPr>
      <w:r w:rsidRPr="00F670A8">
        <w:rPr>
          <w:rFonts w:ascii="Sakkal Majalla" w:hAnsi="Sakkal Majalla" w:cs="PT Bold Heading" w:hint="cs"/>
          <w:sz w:val="42"/>
          <w:szCs w:val="42"/>
          <w:rtl/>
        </w:rPr>
        <w:t>كتبه: الشيخ خالد القط</w:t>
      </w:r>
    </w:p>
    <w:sectPr w:rsidR="00F670A8" w:rsidRPr="00F670A8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C7E7" w14:textId="77777777" w:rsidR="009D7E7A" w:rsidRDefault="009D7E7A" w:rsidP="007A4419">
      <w:pPr>
        <w:spacing w:after="0" w:line="240" w:lineRule="auto"/>
      </w:pPr>
      <w:r>
        <w:separator/>
      </w:r>
    </w:p>
  </w:endnote>
  <w:endnote w:type="continuationSeparator" w:id="0">
    <w:p w14:paraId="08AC601C" w14:textId="77777777" w:rsidR="009D7E7A" w:rsidRDefault="009D7E7A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F0FD" w14:textId="77777777" w:rsidR="009D7E7A" w:rsidRDefault="009D7E7A" w:rsidP="007A4419">
      <w:pPr>
        <w:spacing w:after="0" w:line="240" w:lineRule="auto"/>
      </w:pPr>
      <w:r>
        <w:separator/>
      </w:r>
    </w:p>
  </w:footnote>
  <w:footnote w:type="continuationSeparator" w:id="0">
    <w:p w14:paraId="31382F59" w14:textId="77777777" w:rsidR="009D7E7A" w:rsidRDefault="009D7E7A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602.05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D0E45"/>
    <w:rsid w:val="001520FE"/>
    <w:rsid w:val="001A1ED0"/>
    <w:rsid w:val="001B3AA0"/>
    <w:rsid w:val="001E3AE7"/>
    <w:rsid w:val="00293A6E"/>
    <w:rsid w:val="002A046F"/>
    <w:rsid w:val="002A6572"/>
    <w:rsid w:val="002D7BDE"/>
    <w:rsid w:val="00385B92"/>
    <w:rsid w:val="003F0759"/>
    <w:rsid w:val="004123B2"/>
    <w:rsid w:val="004519FC"/>
    <w:rsid w:val="00484025"/>
    <w:rsid w:val="00491CC2"/>
    <w:rsid w:val="00496C74"/>
    <w:rsid w:val="004D4068"/>
    <w:rsid w:val="00501B63"/>
    <w:rsid w:val="00622682"/>
    <w:rsid w:val="00721E25"/>
    <w:rsid w:val="00727008"/>
    <w:rsid w:val="00750060"/>
    <w:rsid w:val="00766ED7"/>
    <w:rsid w:val="00793D13"/>
    <w:rsid w:val="00796B4E"/>
    <w:rsid w:val="007A4419"/>
    <w:rsid w:val="0080069D"/>
    <w:rsid w:val="00882038"/>
    <w:rsid w:val="00915558"/>
    <w:rsid w:val="00933D2B"/>
    <w:rsid w:val="00966BEC"/>
    <w:rsid w:val="00997F97"/>
    <w:rsid w:val="009B79EC"/>
    <w:rsid w:val="009C75DB"/>
    <w:rsid w:val="009D7E7A"/>
    <w:rsid w:val="00A1457C"/>
    <w:rsid w:val="00B04D89"/>
    <w:rsid w:val="00B41EEE"/>
    <w:rsid w:val="00B5551F"/>
    <w:rsid w:val="00B6138B"/>
    <w:rsid w:val="00C27314"/>
    <w:rsid w:val="00C72D6A"/>
    <w:rsid w:val="00CC709E"/>
    <w:rsid w:val="00CF0610"/>
    <w:rsid w:val="00D32950"/>
    <w:rsid w:val="00E3178A"/>
    <w:rsid w:val="00E342B8"/>
    <w:rsid w:val="00E86C1F"/>
    <w:rsid w:val="00EA522A"/>
    <w:rsid w:val="00EB71A7"/>
    <w:rsid w:val="00EC0A65"/>
    <w:rsid w:val="00F670A8"/>
    <w:rsid w:val="00F72277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cp:lastPrinted>2025-02-22T18:09:00Z</cp:lastPrinted>
  <dcterms:created xsi:type="dcterms:W3CDTF">2025-03-05T01:23:00Z</dcterms:created>
  <dcterms:modified xsi:type="dcterms:W3CDTF">2025-03-05T01:23:00Z</dcterms:modified>
</cp:coreProperties>
</file>